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6C" w:rsidRPr="006D4D8C" w:rsidRDefault="00775F6C" w:rsidP="006D4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4D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Компьютерная томография </w:t>
      </w:r>
      <w:r w:rsidR="006D4D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6D4D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4D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один из ведущих методов диагностики заболеваний, позволяющих выявлять патологические изменения на самой ранней стадии.</w:t>
      </w:r>
    </w:p>
    <w:p w:rsidR="00775F6C" w:rsidRPr="006D4D8C" w:rsidRDefault="00775F6C" w:rsidP="006D4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В основе КТ лежит использование рентгеновского излучения. Современные спиральные методы сканирования отличаются оптимальной лучевой нагрузкой при высокой точности проводимых исследований. А значит, имеют высокий уровень безопасности для пациента.</w:t>
      </w:r>
    </w:p>
    <w:p w:rsidR="00775F6C" w:rsidRPr="006D4D8C" w:rsidRDefault="00775F6C" w:rsidP="006D4D8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7F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Применение компьютерной томографии в диагностике:</w:t>
      </w:r>
      <w:r w:rsidRPr="006D4D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br/>
      </w:r>
      <w:r w:rsid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– Метод первичной диагностики;</w:t>
      </w:r>
    </w:p>
    <w:p w:rsidR="00775F6C" w:rsidRPr="006D4D8C" w:rsidRDefault="006D4D8C" w:rsidP="006D4D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 </w:t>
      </w:r>
      <w:r w:rsidR="00775F6C"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Уточняющая методика, когда специалистами выставлен предварительный диагноз на основании данных УЗИ, МРТ, рентгена или иных клинических обследований.</w:t>
      </w:r>
    </w:p>
    <w:p w:rsidR="00775F6C" w:rsidRPr="006D4D8C" w:rsidRDefault="00775F6C" w:rsidP="006D4D8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7F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Данный вид диагностики определяет:</w:t>
      </w:r>
      <w:r w:rsidRPr="006D4D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br/>
      </w:r>
      <w:r w:rsid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– </w:t>
      </w:r>
      <w:r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Воспалительные</w:t>
      </w:r>
      <w:r w:rsidR="006D4D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опухолевые процессы в тканях;</w:t>
      </w:r>
    </w:p>
    <w:p w:rsidR="00775F6C" w:rsidRPr="006D4D8C" w:rsidRDefault="006D4D8C" w:rsidP="006D4D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 Дегенерацию;</w:t>
      </w:r>
    </w:p>
    <w:p w:rsidR="00775F6C" w:rsidRPr="006D4D8C" w:rsidRDefault="006D4D8C" w:rsidP="006D4D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 Травматические повреждения;</w:t>
      </w:r>
    </w:p>
    <w:p w:rsidR="00775F6C" w:rsidRPr="006D4D8C" w:rsidRDefault="006D4D8C" w:rsidP="006D4D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 </w:t>
      </w:r>
      <w:r w:rsidR="00775F6C"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Пороки развития.</w:t>
      </w:r>
    </w:p>
    <w:p w:rsidR="00775F6C" w:rsidRPr="006D4D8C" w:rsidRDefault="00775F6C" w:rsidP="006D4D8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7F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Преимущества компьютерной томографии:</w:t>
      </w:r>
      <w:r w:rsidRPr="006D4D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br/>
      </w:r>
      <w:r w:rsid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– </w:t>
      </w:r>
      <w:r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Возможность диагностики широк</w:t>
      </w:r>
      <w:r w:rsid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ого спектра клинических проблем;</w:t>
      </w:r>
    </w:p>
    <w:p w:rsidR="00775F6C" w:rsidRPr="006D4D8C" w:rsidRDefault="006D4D8C" w:rsidP="006D4D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 </w:t>
      </w:r>
      <w:r w:rsidR="00775F6C"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Возможность одновременного изображения костей, мягких тканей, сосудов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75F6C" w:rsidRPr="006D4D8C" w:rsidRDefault="006D4D8C" w:rsidP="006D4D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 </w:t>
      </w:r>
      <w:r w:rsidR="00775F6C"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Компьютерная томография, по сравнению с МРТ, менее чувствительна к движениям пациента во время пр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оведения обследования;</w:t>
      </w:r>
    </w:p>
    <w:p w:rsidR="00775F6C" w:rsidRPr="006D4D8C" w:rsidRDefault="006D4D8C" w:rsidP="006D4D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 </w:t>
      </w:r>
      <w:r w:rsidR="00775F6C"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Время воздействия рентгеновских лучей при проведении компьютерной томографии составляет 2-25 секунд, что дает возможность проводить обследование пациентам, страдающим клаустрофобией.</w:t>
      </w:r>
    </w:p>
    <w:p w:rsidR="00747FC6" w:rsidRDefault="00775F6C" w:rsidP="00747FC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D4D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Показания пров</w:t>
      </w:r>
      <w:r w:rsidR="00747F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едения компьютерной томографии:</w:t>
      </w:r>
    </w:p>
    <w:p w:rsidR="00747FC6" w:rsidRDefault="00775F6C" w:rsidP="00747F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47FC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Обследование сопровождается радиационным (рентгеновским) излучением, поэтому возможность проведения компьютерной томографии определяется только врачом и выполняется только при наличии у пациента направления (с печатью врача, целями и задачами исследования).</w:t>
      </w:r>
      <w:r w:rsidRPr="006D4D8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br/>
      </w:r>
    </w:p>
    <w:p w:rsidR="00811A15" w:rsidRPr="006D4D8C" w:rsidRDefault="00775F6C" w:rsidP="00747FC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4D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Компьютерная томография</w:t>
      </w:r>
      <w:r w:rsidRPr="006D4D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D4D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предпочтительна</w:t>
      </w:r>
      <w:r w:rsidRPr="006D4D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D4D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 диагностике:</w:t>
      </w:r>
      <w:r w:rsidRPr="006D4D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="00747FC6">
        <w:rPr>
          <w:rFonts w:ascii="Times New Roman" w:eastAsia="Times New Roman" w:hAnsi="Times New Roman" w:cs="Times New Roman"/>
          <w:sz w:val="24"/>
          <w:szCs w:val="24"/>
          <w:lang w:val="ru-RU"/>
        </w:rPr>
        <w:t>– </w:t>
      </w:r>
      <w:r w:rsidR="00811A15"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головного мозга без контрастного усиления;</w:t>
      </w:r>
    </w:p>
    <w:p w:rsidR="00811A15" w:rsidRPr="00747FC6" w:rsidRDefault="00747FC6" w:rsidP="00747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 </w:t>
      </w:r>
      <w:r w:rsidR="0037189F" w:rsidRPr="00747FC6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позвоночник</w:t>
      </w:r>
      <w:r w:rsidR="00811A15" w:rsidRPr="00747FC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7189F" w:rsidRPr="00747FC6" w:rsidRDefault="00747FC6" w:rsidP="00747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 </w:t>
      </w:r>
      <w:r w:rsidR="0037189F" w:rsidRPr="00747FC6">
        <w:rPr>
          <w:rFonts w:ascii="Times New Roman" w:eastAsia="Times New Roman" w:hAnsi="Times New Roman" w:cs="Times New Roman"/>
          <w:sz w:val="24"/>
          <w:szCs w:val="24"/>
          <w:lang w:val="ru-RU"/>
        </w:rPr>
        <w:t>лицевой череп без контрастного усиления;</w:t>
      </w:r>
    </w:p>
    <w:p w:rsidR="0037189F" w:rsidRPr="00747FC6" w:rsidRDefault="00747FC6" w:rsidP="00747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 </w:t>
      </w:r>
      <w:r w:rsidR="0037189F" w:rsidRPr="00747FC6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органы грудной клетки без контрастного усиления;</w:t>
      </w:r>
    </w:p>
    <w:p w:rsidR="00811A15" w:rsidRPr="00747FC6" w:rsidRDefault="00747FC6" w:rsidP="00747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 </w:t>
      </w:r>
      <w:r w:rsidR="0037189F" w:rsidRPr="00747FC6">
        <w:rPr>
          <w:rFonts w:ascii="Times New Roman" w:eastAsia="Times New Roman" w:hAnsi="Times New Roman" w:cs="Times New Roman"/>
          <w:sz w:val="24"/>
          <w:szCs w:val="24"/>
          <w:lang w:val="ru-RU"/>
        </w:rPr>
        <w:t>костей таза без контрастного усиления;</w:t>
      </w:r>
    </w:p>
    <w:p w:rsidR="0037189F" w:rsidRPr="00747FC6" w:rsidRDefault="00747FC6" w:rsidP="00747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 </w:t>
      </w:r>
      <w:r w:rsidR="0033698C" w:rsidRPr="00747FC6">
        <w:rPr>
          <w:rFonts w:ascii="Times New Roman" w:eastAsia="Times New Roman" w:hAnsi="Times New Roman" w:cs="Times New Roman"/>
          <w:sz w:val="24"/>
          <w:szCs w:val="24"/>
          <w:lang w:val="ru-RU"/>
        </w:rPr>
        <w:t>шейного отдела позвоночника без контрастного усиления;</w:t>
      </w:r>
    </w:p>
    <w:p w:rsidR="0033698C" w:rsidRPr="00747FC6" w:rsidRDefault="00747FC6" w:rsidP="00747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 </w:t>
      </w:r>
      <w:r w:rsidR="0033698C" w:rsidRPr="00747FC6">
        <w:rPr>
          <w:rFonts w:ascii="Times New Roman" w:eastAsia="Times New Roman" w:hAnsi="Times New Roman" w:cs="Times New Roman"/>
          <w:sz w:val="24"/>
          <w:szCs w:val="24"/>
          <w:lang w:val="ru-RU"/>
        </w:rPr>
        <w:t>грудного отдела позвоночника без контрастного усиления;</w:t>
      </w:r>
    </w:p>
    <w:p w:rsidR="0033698C" w:rsidRPr="00747FC6" w:rsidRDefault="00747FC6" w:rsidP="00747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 </w:t>
      </w:r>
      <w:r w:rsidR="0033698C" w:rsidRPr="00747FC6">
        <w:rPr>
          <w:rFonts w:ascii="Times New Roman" w:eastAsia="Times New Roman" w:hAnsi="Times New Roman" w:cs="Times New Roman"/>
          <w:sz w:val="24"/>
          <w:szCs w:val="24"/>
          <w:lang w:val="ru-RU"/>
        </w:rPr>
        <w:t>поясничного отдела позвоночника без контрастного усиления;</w:t>
      </w:r>
    </w:p>
    <w:p w:rsidR="0033698C" w:rsidRPr="00747FC6" w:rsidRDefault="00747FC6" w:rsidP="00747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 </w:t>
      </w:r>
      <w:r w:rsidR="0033698C" w:rsidRPr="00747FC6">
        <w:rPr>
          <w:rFonts w:ascii="Times New Roman" w:eastAsia="Times New Roman" w:hAnsi="Times New Roman" w:cs="Times New Roman"/>
          <w:sz w:val="24"/>
          <w:szCs w:val="24"/>
          <w:lang w:val="ru-RU"/>
        </w:rPr>
        <w:t>костей и суставов без контрастного усиления</w:t>
      </w:r>
      <w:r w:rsidR="00BE311A" w:rsidRPr="00747FC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75F6C" w:rsidRPr="006D4D8C" w:rsidRDefault="00775F6C" w:rsidP="00747FC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4D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Процесс проведения обследования:</w:t>
      </w:r>
      <w:r w:rsidRPr="006D4D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="00747FC6">
        <w:rPr>
          <w:rFonts w:ascii="Times New Roman" w:eastAsia="Times New Roman" w:hAnsi="Times New Roman" w:cs="Times New Roman"/>
          <w:sz w:val="24"/>
          <w:szCs w:val="24"/>
          <w:lang w:val="ru-RU"/>
        </w:rPr>
        <w:t>– </w:t>
      </w:r>
      <w:r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Компьютерная томография совершенно безболезненна и комфортна.</w:t>
      </w:r>
    </w:p>
    <w:p w:rsidR="00775F6C" w:rsidRPr="006D4D8C" w:rsidRDefault="00747FC6" w:rsidP="00747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 </w:t>
      </w:r>
      <w:r w:rsidR="00775F6C"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Оптимальные размеры апертуры томографа дают возможность пациенту находиться в максимально открытом пространстве, что позволяет избежать проявлений клаустрофобии.</w:t>
      </w:r>
    </w:p>
    <w:p w:rsidR="00775F6C" w:rsidRPr="006D4D8C" w:rsidRDefault="00747FC6" w:rsidP="00747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 </w:t>
      </w:r>
      <w:r w:rsidR="00775F6C"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время проведения КТ исследования пациент находится в горизонтальном положении. Необходимо сохранять неподвижность и выполнять рекомендации </w:t>
      </w:r>
      <w:proofErr w:type="spellStart"/>
      <w:r w:rsidR="00775F6C"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рентгенолаборанта</w:t>
      </w:r>
      <w:proofErr w:type="spellEnd"/>
      <w:r w:rsidR="00775F6C"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зависимости от вида исследования может понадобиться на несколько секунд задержать дыхание).</w:t>
      </w:r>
    </w:p>
    <w:p w:rsidR="00775F6C" w:rsidRPr="006D4D8C" w:rsidRDefault="00747FC6" w:rsidP="00747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 </w:t>
      </w:r>
      <w:r w:rsidR="00775F6C"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Процедура сканирования длится несколько секунд. В это время томограф получает и обрабатывает информацию по каждому поперечному срезу исследуемого органа и выводит на монитор высокоточные данные интересующего участка или органа, что позволяет специалисту работать с изображениями в различных проекциях.</w:t>
      </w:r>
    </w:p>
    <w:p w:rsidR="00775F6C" w:rsidRPr="006D4D8C" w:rsidRDefault="00747FC6" w:rsidP="00747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 </w:t>
      </w:r>
      <w:r w:rsidR="00775F6C"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проведения диагностики пациент получает на руки несколько источников информации: снимки, заключение специалиста и диск с записью результатов исследования.</w:t>
      </w:r>
    </w:p>
    <w:p w:rsidR="00671C54" w:rsidRPr="00747FC6" w:rsidRDefault="00775F6C" w:rsidP="006D4D8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D4D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Техническое оснащение: обследование проводится</w:t>
      </w:r>
      <w:r w:rsidR="00747F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аппарате нового поколения </w:t>
      </w:r>
      <w:r w:rsidRPr="006D4D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томографе </w:t>
      </w:r>
      <w:r w:rsidRPr="006D4D8C">
        <w:rPr>
          <w:rFonts w:ascii="Times New Roman" w:eastAsia="Times New Roman" w:hAnsi="Times New Roman" w:cs="Times New Roman"/>
          <w:b/>
          <w:bCs/>
          <w:sz w:val="24"/>
          <w:szCs w:val="24"/>
        </w:rPr>
        <w:t>Siemens</w:t>
      </w:r>
      <w:r w:rsidRPr="006D4D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D4D8C">
        <w:rPr>
          <w:rFonts w:ascii="Times New Roman" w:eastAsia="Times New Roman" w:hAnsi="Times New Roman" w:cs="Times New Roman"/>
          <w:b/>
          <w:bCs/>
          <w:sz w:val="24"/>
          <w:szCs w:val="24"/>
        </w:rPr>
        <w:t>Somatom</w:t>
      </w:r>
      <w:proofErr w:type="spellEnd"/>
      <w:r w:rsidR="00747FC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025F87" w:rsidRPr="006D4D8C" w:rsidRDefault="00025F87" w:rsidP="006D4D8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Для проведения КТ пациенту необходимо при себе иметь:</w:t>
      </w:r>
    </w:p>
    <w:p w:rsidR="00747FC6" w:rsidRDefault="00025F87" w:rsidP="00747FC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ОБЯЗАТЕЛЬНО:</w:t>
      </w:r>
      <w:r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направление (рекомендация) врача на провед</w:t>
      </w:r>
      <w:r w:rsidR="00747FC6">
        <w:rPr>
          <w:rFonts w:ascii="Times New Roman" w:eastAsia="Times New Roman" w:hAnsi="Times New Roman" w:cs="Times New Roman"/>
          <w:sz w:val="24"/>
          <w:szCs w:val="24"/>
          <w:lang w:val="ru-RU"/>
        </w:rPr>
        <w:t>ение рентгеновской компьютерной</w:t>
      </w:r>
    </w:p>
    <w:p w:rsidR="00025F87" w:rsidRPr="006D4D8C" w:rsidRDefault="00025F87" w:rsidP="00747FC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томографии. Направление должно содержать: предварительный диагноз, цель и задачи проведения исследования, Ф.И.О и печать врача, выписавшего направление.</w:t>
      </w:r>
    </w:p>
    <w:p w:rsidR="00025F87" w:rsidRPr="00747FC6" w:rsidRDefault="00025F87" w:rsidP="006D4D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7FC6">
        <w:rPr>
          <w:rFonts w:ascii="Times New Roman" w:eastAsia="Times New Roman" w:hAnsi="Times New Roman" w:cs="Times New Roman"/>
          <w:sz w:val="24"/>
          <w:szCs w:val="24"/>
          <w:lang w:val="ru-RU"/>
        </w:rPr>
        <w:t>ЖЕЛАТЕЛЬНО:</w:t>
      </w:r>
    </w:p>
    <w:p w:rsidR="00025F87" w:rsidRPr="006D4D8C" w:rsidRDefault="00025F87" w:rsidP="00644D4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результаты предыдущих медицинских исследований (при их наличии) для оценки динамики ранее выявленного заболевания, уточнение данных других методов диагностики (УЗИ, КТ, МРТ, ангиография, </w:t>
      </w:r>
      <w:proofErr w:type="spellStart"/>
      <w:r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сцинтиография</w:t>
      </w:r>
      <w:proofErr w:type="spellEnd"/>
      <w:r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ПЭТ и другие) - снимки, заключения, </w:t>
      </w:r>
      <w:r w:rsidRPr="006D4D8C">
        <w:rPr>
          <w:rFonts w:ascii="Times New Roman" w:eastAsia="Times New Roman" w:hAnsi="Times New Roman" w:cs="Times New Roman"/>
          <w:sz w:val="24"/>
          <w:szCs w:val="24"/>
        </w:rPr>
        <w:t>CD</w:t>
      </w:r>
      <w:r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</w:t>
      </w:r>
      <w:r w:rsidRPr="006D4D8C">
        <w:rPr>
          <w:rFonts w:ascii="Times New Roman" w:eastAsia="Times New Roman" w:hAnsi="Times New Roman" w:cs="Times New Roman"/>
          <w:sz w:val="24"/>
          <w:szCs w:val="24"/>
        </w:rPr>
        <w:t>DVD</w:t>
      </w:r>
      <w:r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диски;</w:t>
      </w:r>
    </w:p>
    <w:p w:rsidR="00025F87" w:rsidRPr="006D4D8C" w:rsidRDefault="00025F87" w:rsidP="00747FC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7FC6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ИССЛЕДОВАНИЯ:</w:t>
      </w:r>
      <w:r w:rsidRPr="00747FC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747FC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D4D8C">
        <w:rPr>
          <w:rFonts w:ascii="Times New Roman" w:eastAsia="Times New Roman" w:hAnsi="Times New Roman" w:cs="Times New Roman"/>
          <w:sz w:val="24"/>
          <w:szCs w:val="24"/>
          <w:lang w:val="ru-RU"/>
        </w:rPr>
        <w:t>бследование проводится по предварительной записи.</w:t>
      </w:r>
    </w:p>
    <w:p w:rsidR="00025F87" w:rsidRDefault="00025F87" w:rsidP="006D4D8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E3A24" w:rsidRDefault="007E3A24" w:rsidP="006D4D8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1320" w:type="dxa"/>
        <w:tblLook w:val="04A0" w:firstRow="1" w:lastRow="0" w:firstColumn="1" w:lastColumn="0" w:noHBand="0" w:noVBand="1"/>
      </w:tblPr>
      <w:tblGrid>
        <w:gridCol w:w="594"/>
        <w:gridCol w:w="5904"/>
        <w:gridCol w:w="1091"/>
        <w:gridCol w:w="1053"/>
        <w:gridCol w:w="1578"/>
        <w:gridCol w:w="1100"/>
      </w:tblGrid>
      <w:tr w:rsidR="00A301F2" w:rsidRPr="00A301F2" w:rsidTr="00A301F2">
        <w:trPr>
          <w:trHeight w:val="8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F2" w:rsidRPr="00A301F2" w:rsidRDefault="00A301F2" w:rsidP="00A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СТОИМОСТЬ ПЛАТНЫХ МЕДИЦИНСКИХ УСЛУГ для иностранных граждан </w:t>
            </w:r>
          </w:p>
        </w:tc>
      </w:tr>
      <w:tr w:rsidR="00A301F2" w:rsidRPr="00A301F2" w:rsidTr="00A301F2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0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  <w:lang w:val="ru-RU" w:eastAsia="ru-RU"/>
              </w:rPr>
              <w:t>"Рентгеновская компьютерная томография"</w:t>
            </w:r>
          </w:p>
        </w:tc>
      </w:tr>
      <w:tr w:rsidR="00A301F2" w:rsidRPr="00A301F2" w:rsidTr="00A301F2">
        <w:trPr>
          <w:trHeight w:val="16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Наименование платных медицинских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Тариф, руб.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Материалы и медика-менты, руб.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Стои-мость</w:t>
            </w:r>
            <w:proofErr w:type="spellEnd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услуги, руб.</w:t>
            </w:r>
          </w:p>
        </w:tc>
      </w:tr>
      <w:tr w:rsidR="00A301F2" w:rsidRPr="00A301F2" w:rsidTr="00A301F2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2" w:rsidRPr="00A301F2" w:rsidRDefault="00A301F2" w:rsidP="00A3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Комплексная рентгеновская компьютерная томография </w:t>
            </w: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>головного мозга</w:t>
            </w: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без контрастного усиления со специальными методами обработки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исслед</w:t>
            </w:r>
            <w:proofErr w:type="spellEnd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211.44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212.43</w:t>
            </w:r>
          </w:p>
        </w:tc>
      </w:tr>
      <w:tr w:rsidR="00A301F2" w:rsidRPr="00A301F2" w:rsidTr="00A301F2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2" w:rsidRPr="00A301F2" w:rsidRDefault="00A301F2" w:rsidP="00A3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Рентгеновская компьютерная томография </w:t>
            </w: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>лицевого черепа</w:t>
            </w: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без контрастного усиления со специальными методами обработки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исслед</w:t>
            </w:r>
            <w:proofErr w:type="spellEnd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148.12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149.11</w:t>
            </w:r>
          </w:p>
        </w:tc>
      </w:tr>
      <w:tr w:rsidR="00A301F2" w:rsidRPr="00A301F2" w:rsidTr="00A301F2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2" w:rsidRPr="00A301F2" w:rsidRDefault="00A301F2" w:rsidP="00A3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Комплексная рентгеновская компьютерная томография </w:t>
            </w: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>шеи</w:t>
            </w: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без контрастного усиления со специальными методами обработки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исслед</w:t>
            </w:r>
            <w:proofErr w:type="spellEnd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186.11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187.10</w:t>
            </w:r>
          </w:p>
        </w:tc>
      </w:tr>
      <w:tr w:rsidR="00A301F2" w:rsidRPr="00A301F2" w:rsidTr="00A301F2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2" w:rsidRPr="00A301F2" w:rsidRDefault="00A301F2" w:rsidP="00A3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Комплексная рентгеновская компьютерная томография </w:t>
            </w: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>грудной полости</w:t>
            </w: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без контрастного усиления со специальными методами обработки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исслед</w:t>
            </w:r>
            <w:proofErr w:type="spellEnd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262.09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263.08</w:t>
            </w:r>
          </w:p>
        </w:tc>
      </w:tr>
      <w:tr w:rsidR="00A301F2" w:rsidRPr="00A301F2" w:rsidTr="00A301F2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2" w:rsidRPr="00A301F2" w:rsidRDefault="00A301F2" w:rsidP="00A3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Комплексная рентгеновская компьютерная томография </w:t>
            </w: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>брюшной полости</w:t>
            </w: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без контрастного усиления со специальными методами обработки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исслед</w:t>
            </w:r>
            <w:proofErr w:type="spellEnd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198.77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199.76</w:t>
            </w:r>
          </w:p>
        </w:tc>
      </w:tr>
      <w:tr w:rsidR="00A301F2" w:rsidRPr="00A301F2" w:rsidTr="00A301F2">
        <w:trPr>
          <w:trHeight w:val="10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2" w:rsidRPr="00A301F2" w:rsidRDefault="00A301F2" w:rsidP="00A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Комплексная рентгеновская компьютерная томография </w:t>
            </w:r>
            <w:r w:rsidRPr="00A30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брюшной полости с малым тазом</w:t>
            </w:r>
            <w:r w:rsidRPr="00A301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без контрастного усиления со специальными методами обработки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исслед</w:t>
            </w:r>
            <w:proofErr w:type="spellEnd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262.09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263.08</w:t>
            </w:r>
          </w:p>
        </w:tc>
      </w:tr>
      <w:tr w:rsidR="00A301F2" w:rsidRPr="00A301F2" w:rsidTr="00A301F2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2" w:rsidRPr="00A301F2" w:rsidRDefault="00A301F2" w:rsidP="00A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Комплексная рентгеновская компьютерная томография </w:t>
            </w:r>
            <w:r w:rsidRPr="00A30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таза</w:t>
            </w:r>
            <w:r w:rsidRPr="00A301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без контрастного усиления со специальными методами обработки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исслед</w:t>
            </w:r>
            <w:proofErr w:type="spellEnd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249.43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250.42</w:t>
            </w:r>
          </w:p>
        </w:tc>
      </w:tr>
      <w:tr w:rsidR="00A301F2" w:rsidRPr="00A301F2" w:rsidTr="00A301F2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2" w:rsidRPr="00A301F2" w:rsidRDefault="00A301F2" w:rsidP="00A3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Комплексная рентгеновская компьютерная томография </w:t>
            </w: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>отдела позвоночника</w:t>
            </w: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без контрастного усиления со специальными методами обработки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исслед</w:t>
            </w:r>
            <w:proofErr w:type="spellEnd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224.10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225.09</w:t>
            </w:r>
          </w:p>
        </w:tc>
      </w:tr>
      <w:tr w:rsidR="00A301F2" w:rsidRPr="00A301F2" w:rsidTr="00A301F2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2" w:rsidRPr="00A301F2" w:rsidRDefault="00A301F2" w:rsidP="00A3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Рентгеновская компьютерная томография </w:t>
            </w: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>костей и суставов (кроме тазобедренных)</w:t>
            </w: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без контрастного усиления со специальными методами обработки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исслед</w:t>
            </w:r>
            <w:proofErr w:type="spellEnd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160.78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161.77</w:t>
            </w:r>
          </w:p>
        </w:tc>
      </w:tr>
      <w:tr w:rsidR="00A301F2" w:rsidRPr="00A301F2" w:rsidTr="00A301F2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2" w:rsidRPr="00A301F2" w:rsidRDefault="00A301F2" w:rsidP="00A3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Рентгеновская компьютерная томография </w:t>
            </w: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>тазобедренных суставов</w:t>
            </w: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без контрастного усиления со специальными методами обработки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исслед</w:t>
            </w:r>
            <w:proofErr w:type="spellEnd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258.24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259.23</w:t>
            </w:r>
          </w:p>
        </w:tc>
      </w:tr>
      <w:tr w:rsidR="00A301F2" w:rsidRPr="00A301F2" w:rsidTr="00A301F2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2" w:rsidRPr="00A301F2" w:rsidRDefault="00A301F2" w:rsidP="00A3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Рентгеновская компьютерная томография </w:t>
            </w: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>сегмента позвоночника</w:t>
            </w: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без контрастного усиления со специальными методами обработки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исслед</w:t>
            </w:r>
            <w:proofErr w:type="spellEnd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122.79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123.78</w:t>
            </w:r>
          </w:p>
        </w:tc>
      </w:tr>
      <w:tr w:rsidR="00A301F2" w:rsidRPr="00A301F2" w:rsidTr="00A301F2">
        <w:trPr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2" w:rsidRPr="00A301F2" w:rsidRDefault="00A301F2" w:rsidP="00A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Специальные методы обработки изображений: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A301F2" w:rsidRPr="00A301F2" w:rsidTr="00A301F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2" w:rsidRPr="00A301F2" w:rsidRDefault="00A301F2" w:rsidP="00A3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подсчет объема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53.16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53.16</w:t>
            </w:r>
          </w:p>
        </w:tc>
      </w:tr>
      <w:tr w:rsidR="00A301F2" w:rsidRPr="00A301F2" w:rsidTr="00A301F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2" w:rsidRPr="00A301F2" w:rsidRDefault="00A301F2" w:rsidP="00A3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сравнение КТ исследований в динамике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44.30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44.30</w:t>
            </w:r>
          </w:p>
        </w:tc>
      </w:tr>
      <w:tr w:rsidR="00A301F2" w:rsidRPr="00A301F2" w:rsidTr="00A301F2">
        <w:trPr>
          <w:trHeight w:val="19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1F2" w:rsidRPr="00A301F2" w:rsidRDefault="00A301F2" w:rsidP="00A3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особо трудоемкие программы одновременного количественного определения и реконструкции (</w:t>
            </w:r>
            <w:proofErr w:type="spellStart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восст</w:t>
            </w:r>
            <w:proofErr w:type="spellEnd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частичн</w:t>
            </w:r>
            <w:proofErr w:type="spellEnd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объема, </w:t>
            </w:r>
            <w:proofErr w:type="spellStart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динамич</w:t>
            </w:r>
            <w:proofErr w:type="spellEnd"/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оценка объема, подсчет кол-ва и объема множеств. патологических фокусов)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88.60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F2" w:rsidRPr="00A301F2" w:rsidRDefault="00A301F2" w:rsidP="00A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3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88.60</w:t>
            </w:r>
          </w:p>
        </w:tc>
      </w:tr>
    </w:tbl>
    <w:p w:rsidR="007E3A24" w:rsidRPr="006D4D8C" w:rsidRDefault="007E3A24" w:rsidP="006D4D8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sectPr w:rsidR="007E3A24" w:rsidRPr="006D4D8C" w:rsidSect="00A301F2">
      <w:pgSz w:w="12240" w:h="15840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56F"/>
    <w:multiLevelType w:val="multilevel"/>
    <w:tmpl w:val="3DC2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D0"/>
    <w:multiLevelType w:val="multilevel"/>
    <w:tmpl w:val="218E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F3B4D"/>
    <w:multiLevelType w:val="multilevel"/>
    <w:tmpl w:val="8444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C6440"/>
    <w:multiLevelType w:val="multilevel"/>
    <w:tmpl w:val="3DC2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9458EA"/>
    <w:multiLevelType w:val="multilevel"/>
    <w:tmpl w:val="C1F2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615177"/>
    <w:multiLevelType w:val="multilevel"/>
    <w:tmpl w:val="0924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67BE2"/>
    <w:multiLevelType w:val="multilevel"/>
    <w:tmpl w:val="B4F6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A5A7D"/>
    <w:multiLevelType w:val="multilevel"/>
    <w:tmpl w:val="8DF4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B14E2"/>
    <w:multiLevelType w:val="multilevel"/>
    <w:tmpl w:val="A92A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54"/>
    <w:rsid w:val="00025F87"/>
    <w:rsid w:val="000E1E60"/>
    <w:rsid w:val="0033698C"/>
    <w:rsid w:val="0037189F"/>
    <w:rsid w:val="00644D4C"/>
    <w:rsid w:val="00671C54"/>
    <w:rsid w:val="006D4D8C"/>
    <w:rsid w:val="00747FC6"/>
    <w:rsid w:val="00775F6C"/>
    <w:rsid w:val="007E3A24"/>
    <w:rsid w:val="00811A15"/>
    <w:rsid w:val="00986D3D"/>
    <w:rsid w:val="00A301F2"/>
    <w:rsid w:val="00BE311A"/>
    <w:rsid w:val="00D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28F463-E504-40A0-991D-53DF2D17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C54"/>
    <w:rPr>
      <w:b/>
      <w:bCs/>
    </w:rPr>
  </w:style>
  <w:style w:type="paragraph" w:styleId="a4">
    <w:name w:val="Normal (Web)"/>
    <w:basedOn w:val="a"/>
    <w:uiPriority w:val="99"/>
    <w:semiHidden/>
    <w:unhideWhenUsed/>
    <w:rsid w:val="006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25F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811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2020-11-11T06:06:00Z</dcterms:created>
  <dcterms:modified xsi:type="dcterms:W3CDTF">2020-11-12T09:32:00Z</dcterms:modified>
</cp:coreProperties>
</file>